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rPr>
          <w:sz w:val="20"/>
          <w:lang w:val="es-ES"/>
        </w:rPr>
      </w:pPr>
      <w:r>
        <w:rPr>
          <w:sz w:val="20"/>
          <w:lang w:val="es-ES"/>
        </w:rPr>
      </w:r>
    </w:p>
    <w:p>
      <w:pPr>
        <w:pStyle w:val="Cuerpodetexto"/>
        <w:rPr>
          <w:sz w:val="20"/>
          <w:lang w:val="es-ES"/>
        </w:rPr>
      </w:pPr>
      <w:r>
        <w:rPr>
          <w:sz w:val="20"/>
          <w:lang w:val="es-ES"/>
        </w:rPr>
      </w:r>
    </w:p>
    <w:p>
      <w:pPr>
        <w:pStyle w:val="Cuerpodetexto"/>
        <w:rPr>
          <w:sz w:val="20"/>
          <w:lang w:val="es-ES"/>
        </w:rPr>
      </w:pPr>
      <w:r>
        <w:rPr>
          <w:sz w:val="20"/>
          <w:lang w:val="es-ES"/>
        </w:rPr>
      </w:r>
    </w:p>
    <w:p>
      <w:pPr>
        <w:pStyle w:val="Normal"/>
        <w:spacing w:before="186" w:after="0"/>
        <w:ind w:left="104" w:hanging="0"/>
        <w:rPr>
          <w:rFonts w:ascii="Arial" w:hAnsi="Arial" w:eastAsia="Arial" w:cs="Arial"/>
          <w:color w:val="1D1D1B"/>
          <w:kern w:val="0"/>
          <w:sz w:val="30"/>
          <w:szCs w:val="30"/>
          <w:lang w:val="es-ES" w:eastAsia="en-US" w:bidi="ar-SA"/>
        </w:rPr>
      </w:pPr>
      <w:bookmarkStart w:id="0" w:name="__DdeLink__102_3898647174"/>
      <w:r>
        <w:rPr>
          <w:rFonts w:eastAsia="Arial" w:cs="Arial"/>
          <w:color w:val="1D1D1B"/>
          <w:kern w:val="0"/>
          <w:sz w:val="30"/>
          <w:szCs w:val="30"/>
          <w:lang w:val="es-ES" w:eastAsia="en-US" w:bidi="ar-SA"/>
        </w:rPr>
        <w:t>Rueda de prensa en Almansa</w:t>
      </w:r>
      <w:bookmarkEnd w:id="0"/>
    </w:p>
    <w:p>
      <w:pPr>
        <w:pStyle w:val="Normal"/>
        <w:spacing w:before="186" w:after="0"/>
        <w:ind w:left="104" w:hanging="0"/>
        <w:jc w:val="both"/>
        <w:rPr/>
      </w:pPr>
      <w:r>
        <w:rPr>
          <w:rFonts w:eastAsia="Arial" w:cs="Arial"/>
          <w:b/>
          <w:color w:val="1D1D1B"/>
          <w:kern w:val="0"/>
          <w:sz w:val="44"/>
          <w:szCs w:val="22"/>
          <w:lang w:val="es-ES" w:eastAsia="en-US" w:bidi="ar-SA"/>
        </w:rPr>
        <w:t xml:space="preserve">María Gil lamenta el nuevo impuesto de Page al agua, en un contexto complicado </w:t>
      </w:r>
      <w:r>
        <w:rPr>
          <w:rFonts w:eastAsia="Arial" w:cs="Arial"/>
          <w:b/>
          <w:color w:val="1D1D1B"/>
          <w:kern w:val="0"/>
          <w:sz w:val="44"/>
          <w:szCs w:val="22"/>
          <w:lang w:val="es-ES" w:eastAsia="en-US" w:bidi="ar-SA"/>
        </w:rPr>
        <w:t>para</w:t>
      </w:r>
      <w:r>
        <w:rPr>
          <w:rFonts w:eastAsia="Arial" w:cs="Arial"/>
          <w:b/>
          <w:color w:val="1D1D1B"/>
          <w:kern w:val="0"/>
          <w:sz w:val="44"/>
          <w:szCs w:val="22"/>
          <w:lang w:val="es-ES" w:eastAsia="en-US" w:bidi="ar-SA"/>
        </w:rPr>
        <w:t xml:space="preserve"> las familias, con los precios disparados</w:t>
      </w:r>
    </w:p>
    <w:p>
      <w:pPr>
        <w:pStyle w:val="ListParagraph"/>
        <w:widowControl/>
        <w:numPr>
          <w:ilvl w:val="0"/>
          <w:numId w:val="1"/>
        </w:numPr>
        <w:suppressAutoHyphens w:val="true"/>
        <w:ind w:left="720" w:right="215" w:hanging="360"/>
        <w:rPr/>
      </w:pPr>
      <w:r>
        <w:rPr>
          <w:rFonts w:eastAsia="Times New Roman" w:cs="Arial"/>
          <w:color w:val="auto"/>
          <w:kern w:val="0"/>
          <w:sz w:val="32"/>
          <w:szCs w:val="32"/>
          <w:lang w:val="es-ES" w:eastAsia="es-ES" w:bidi="ar-SA"/>
        </w:rPr>
        <w:t>“</w:t>
      </w:r>
      <w:r>
        <w:rPr>
          <w:rFonts w:eastAsia="Times New Roman" w:cs="Arial"/>
          <w:color w:val="auto"/>
          <w:kern w:val="0"/>
          <w:sz w:val="32"/>
          <w:szCs w:val="32"/>
          <w:lang w:val="es-ES" w:eastAsia="es-ES" w:bidi="ar-SA"/>
        </w:rPr>
        <w:t>El PSOE de Almansa y la alcaldesa apoyan este nuevo canon por el que las familias y empresas tendrán que pagar más”</w:t>
      </w:r>
    </w:p>
    <w:p>
      <w:pPr>
        <w:pStyle w:val="Normal"/>
        <w:ind w:left="104" w:hanging="0"/>
        <w:jc w:val="both"/>
        <w:rPr>
          <w:rFonts w:ascii="Arial" w:hAnsi="Arial" w:eastAsia="Arial" w:cs="Arial"/>
          <w:b/>
          <w:b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b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/>
      </w:pPr>
      <w:r>
        <w:rPr>
          <w:rFonts w:eastAsia="Arial" w:cs="Arial"/>
          <w:b/>
          <w:color w:val="auto"/>
          <w:kern w:val="0"/>
          <w:sz w:val="26"/>
          <w:szCs w:val="26"/>
          <w:lang w:val="es-ES_tradnl" w:eastAsia="en-US" w:bidi="ar-SA"/>
        </w:rPr>
        <w:t>1</w:t>
      </w:r>
      <w:r>
        <w:rPr>
          <w:rFonts w:eastAsia="Arial" w:cs="Arial"/>
          <w:b/>
          <w:color w:val="auto"/>
          <w:kern w:val="0"/>
          <w:sz w:val="26"/>
          <w:szCs w:val="26"/>
          <w:lang w:val="es-ES_tradnl" w:eastAsia="en-US" w:bidi="ar-SA"/>
        </w:rPr>
        <w:t>9</w:t>
      </w:r>
      <w:r>
        <w:rPr>
          <w:rFonts w:eastAsia="Arial" w:cs="Arial"/>
          <w:b/>
          <w:color w:val="auto"/>
          <w:kern w:val="0"/>
          <w:sz w:val="26"/>
          <w:szCs w:val="26"/>
          <w:lang w:val="es-ES_tradnl" w:eastAsia="en-US" w:bidi="ar-SA"/>
        </w:rPr>
        <w:t xml:space="preserve"> </w:t>
      </w:r>
      <w:r>
        <w:rPr>
          <w:b/>
          <w:sz w:val="26"/>
          <w:szCs w:val="26"/>
          <w:lang w:val="es-ES_tradnl"/>
        </w:rPr>
        <w:t xml:space="preserve">de </w:t>
      </w:r>
      <w:r>
        <w:rPr>
          <w:rFonts w:eastAsia="Arial" w:cs="Arial"/>
          <w:b/>
          <w:color w:val="auto"/>
          <w:kern w:val="0"/>
          <w:sz w:val="26"/>
          <w:szCs w:val="26"/>
          <w:lang w:val="es-ES_tradnl" w:eastAsia="en-US" w:bidi="ar-SA"/>
        </w:rPr>
        <w:t>abril</w:t>
      </w:r>
      <w:r>
        <w:rPr>
          <w:rFonts w:eastAsia="Arial" w:cs="Arial"/>
          <w:b/>
          <w:color w:val="auto"/>
          <w:kern w:val="0"/>
          <w:sz w:val="26"/>
          <w:szCs w:val="26"/>
          <w:lang w:val="es-ES_tradnl" w:eastAsia="en-US" w:bidi="ar-SA"/>
        </w:rPr>
        <w:t xml:space="preserve"> </w:t>
      </w:r>
      <w:r>
        <w:rPr>
          <w:b/>
          <w:sz w:val="26"/>
          <w:szCs w:val="26"/>
          <w:lang w:val="es-ES_tradnl"/>
        </w:rPr>
        <w:t>de 202</w:t>
      </w:r>
      <w:r>
        <w:rPr>
          <w:rFonts w:eastAsia="Arial" w:cs="Arial"/>
          <w:b/>
          <w:color w:val="auto"/>
          <w:kern w:val="0"/>
          <w:sz w:val="26"/>
          <w:szCs w:val="26"/>
          <w:lang w:val="es-ES_tradnl" w:eastAsia="en-US" w:bidi="ar-SA"/>
        </w:rPr>
        <w:t>4</w:t>
      </w:r>
      <w:r>
        <w:rPr>
          <w:b/>
          <w:sz w:val="26"/>
          <w:szCs w:val="26"/>
          <w:lang w:val="es-ES_tradnl"/>
        </w:rPr>
        <w:t>.-</w:t>
      </w:r>
      <w:r>
        <w:rPr>
          <w:sz w:val="26"/>
          <w:szCs w:val="26"/>
          <w:lang w:val="es-ES_tradnl"/>
        </w:rPr>
        <w:t xml:space="preserve"> 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 xml:space="preserve">La diputada del PP-CLM por Albacete, María Gil, ha lamentado la desidia de García-Page y 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s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u d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es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 xml:space="preserve">preocupación con los ciudadanos, al aprobar una nuevo impuesto 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para 2025,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 xml:space="preserve"> que supondrá una nueva vuelta de tuerca a los bolsillos de los castellano-manchegos.</w:t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/>
      </w:r>
    </w:p>
    <w:p>
      <w:pPr>
        <w:pStyle w:val="Normal"/>
        <w:ind w:left="104" w:hanging="0"/>
        <w:jc w:val="both"/>
        <w:rPr/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Así lo ha manifestado en Almansa, donde junto a los concejales Tania Andicoberry  y Longinos Marí, ha lamentado que las familias no llegan a fin de mes como consecuen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c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ia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 xml:space="preserve"> del incremento de los precios, situándose el IPC en un 3,3% en Castilla-La Mancha, siendo la región de España en la que más han subido los precios desde 2021; precisamente, Albacete 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 xml:space="preserve">es 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la provincia donde más se ha encarecido la cesta de la comopra en un 3,8%.</w:t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/>
      </w:r>
    </w:p>
    <w:p>
      <w:pPr>
        <w:pStyle w:val="Normal"/>
        <w:ind w:left="104" w:hanging="0"/>
        <w:jc w:val="both"/>
        <w:rPr/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“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 xml:space="preserve">Cerca de 640.000 personas de los 2,1 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 xml:space="preserve">millones de 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h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abitantes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 xml:space="preserve"> de esta región se encuentran en riesgo de pobreza y exclusión social, según la Tasa AROPE, y esto es 5,2 puntos superior a la media nacional; además, CLM es la segunda CCAA más endeudada de España con un 31,9%” ha señalado.</w:t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/>
      </w:r>
    </w:p>
    <w:p>
      <w:pPr>
        <w:pStyle w:val="Normal"/>
        <w:ind w:left="104" w:hanging="0"/>
        <w:jc w:val="both"/>
        <w:rPr/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María Gil apunta que “el nuevo canon del agua de Page está respaldado por el PSOE de Almansa, con su alcaldesa a la cabeza; un nuevo impuesto que se parapeta detrás de los Ayuntamiento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s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 xml:space="preserve"> y que agrava las economías 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domésticas y empresarias”.</w:t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/>
      </w:r>
    </w:p>
    <w:p>
      <w:pPr>
        <w:pStyle w:val="Normal"/>
        <w:ind w:left="104" w:hanging="0"/>
        <w:jc w:val="both"/>
        <w:rPr/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La parlamentaria del PP-CLM especificó que una familia de tres miembros va a pagar cerca de 100 euros más al año; un bar 500 más; una peluquería 300 más; un lavadero 1.200 euros más; o un restaurante de Almansa,  1.900 euros más al año.</w:t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/>
      </w:r>
    </w:p>
    <w:p>
      <w:pPr>
        <w:pStyle w:val="Normal"/>
        <w:ind w:left="104" w:hanging="0"/>
        <w:jc w:val="both"/>
        <w:rPr/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“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 xml:space="preserve">Todo ello, mientras el PSOE de Almansa mira hacia otro lado, votando a favor de que 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Page</w:t>
      </w: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 xml:space="preserve"> cobre a los almanseños este nuevo impuesto del agua” ha concuido María Gil.</w:t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/>
      </w:r>
    </w:p>
    <w:p>
      <w:pPr>
        <w:pStyle w:val="Normal"/>
        <w:ind w:left="104" w:hanging="0"/>
        <w:jc w:val="both"/>
        <w:rPr>
          <w:rFonts w:ascii="Arial" w:hAnsi="Arial"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>
          <w:rFonts w:ascii="Arial" w:hAnsi="Arial"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>
          <w:rFonts w:ascii="Arial" w:hAnsi="Arial"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>
          <w:rFonts w:ascii="Arial" w:hAnsi="Arial"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>
          <w:rFonts w:ascii="Arial" w:hAnsi="Arial"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>
          <w:rFonts w:ascii="Arial" w:hAnsi="Arial"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>
          <w:rFonts w:ascii="Arial" w:hAnsi="Arial"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>
          <w:rFonts w:ascii="Arial" w:hAnsi="Arial"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  <w:bookmarkStart w:id="1" w:name="__DdeLink__42_23487718341"/>
      <w:bookmarkStart w:id="2" w:name="__DdeLink__42_23487718341"/>
      <w:bookmarkEnd w:id="2"/>
    </w:p>
    <w:p>
      <w:pPr>
        <w:pStyle w:val="Normal"/>
        <w:ind w:left="104" w:hanging="0"/>
        <w:jc w:val="both"/>
        <w:rPr>
          <w:sz w:val="26"/>
          <w:szCs w:val="26"/>
          <w:lang w:val="es-ES_tradnl"/>
        </w:rPr>
      </w:pPr>
      <w:r>
        <w:rPr>
          <w:sz w:val="26"/>
          <w:szCs w:val="26"/>
          <w:lang w:val="es-ES_tradnl"/>
        </w:rPr>
      </w:r>
    </w:p>
    <w:p>
      <w:pPr>
        <w:pStyle w:val="Normal"/>
        <w:ind w:left="104" w:hanging="0"/>
        <w:jc w:val="both"/>
        <w:rPr>
          <w:sz w:val="26"/>
          <w:szCs w:val="26"/>
          <w:lang w:val="es-ES_tradnl"/>
        </w:rPr>
      </w:pPr>
      <w:r>
        <w:rPr>
          <w:sz w:val="26"/>
          <w:szCs w:val="26"/>
          <w:lang w:val="es-ES_tradnl"/>
        </w:rPr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>
          <w:rFonts w:ascii="Arial" w:hAnsi="Arial"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>
          <w:rFonts w:ascii="Arial" w:hAnsi="Arial"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>
          <w:rFonts w:ascii="Arial" w:hAnsi="Arial"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>
          <w:rFonts w:ascii="Arial" w:hAnsi="Arial"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>
          <w:rFonts w:ascii="Arial" w:hAnsi="Arial"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>
          <w:rFonts w:ascii="Arial" w:hAnsi="Arial" w:eastAsia="Arial" w:cs="Arial"/>
          <w:color w:val="auto"/>
          <w:kern w:val="0"/>
          <w:sz w:val="26"/>
          <w:szCs w:val="26"/>
          <w:lang w:val="es-ES_tradnl" w:eastAsia="en-US" w:bidi="ar-SA"/>
        </w:rPr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</w:r>
    </w:p>
    <w:p>
      <w:pPr>
        <w:pStyle w:val="Normal"/>
        <w:ind w:left="104" w:hanging="0"/>
        <w:jc w:val="both"/>
        <w:rPr/>
      </w:pPr>
      <w:r>
        <w:rPr>
          <w:rFonts w:eastAsia="Arial" w:cs="Arial"/>
          <w:color w:val="auto"/>
          <w:kern w:val="0"/>
          <w:sz w:val="26"/>
          <w:szCs w:val="26"/>
          <w:lang w:val="es-ES_tradnl" w:eastAsia="en-US" w:bidi="ar-SA"/>
        </w:rPr>
        <w:t>“</w:t>
      </w:r>
    </w:p>
    <w:sectPr>
      <w:headerReference w:type="default" r:id="rId2"/>
      <w:footerReference w:type="default" r:id="rId3"/>
      <w:type w:val="nextPage"/>
      <w:pgSz w:w="11906" w:h="16838"/>
      <w:pgMar w:left="1100" w:right="1040" w:header="720" w:top="777" w:footer="1280" w:bottom="1337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>
        <w:lang w:val="es-ES"/>
      </w:rPr>
    </w:pPr>
    <w:r>
      <w:rPr>
        <w:lang w:val="es-ES"/>
      </w:rPr>
      <mc:AlternateContent>
        <mc:Choice Requires="wps">
          <w:drawing>
            <wp:anchor behindDoc="1" distT="0" distB="0" distL="0" distR="0" simplePos="0" locked="0" layoutInCell="1" allowOverlap="1" relativeHeight="3" wp14:anchorId="61745592">
              <wp:simplePos x="0" y="0"/>
              <wp:positionH relativeFrom="column">
                <wp:posOffset>-12700</wp:posOffset>
              </wp:positionH>
              <wp:positionV relativeFrom="paragraph">
                <wp:posOffset>-3175</wp:posOffset>
              </wp:positionV>
              <wp:extent cx="2936875" cy="628015"/>
              <wp:effectExtent l="0" t="0" r="0" b="0"/>
              <wp:wrapNone/>
              <wp:docPr id="2" name="Cuadro de text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36160" cy="62748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48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rPr>
                              <w:b/>
                              <w:b/>
                              <w:bCs/>
                              <w:color w:val="20478C"/>
                              <w:sz w:val="16"/>
                              <w:szCs w:val="16"/>
                              <w:lang w:val="es-ES"/>
                            </w:rPr>
                          </w:pPr>
                          <w:r>
                            <w:rPr>
                              <w:b/>
                              <w:bCs/>
                              <w:color w:val="20478C"/>
                              <w:sz w:val="16"/>
                              <w:szCs w:val="16"/>
                              <w:lang w:val="es-ES"/>
                            </w:rPr>
                          </w:r>
                        </w:p>
                      </w:txbxContent>
                    </wps:txbx>
                    <wps:bodyPr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uadro de texto 5" fillcolor="white" stroked="f" style="position:absolute;margin-left:-1pt;margin-top:-0.25pt;width:231.15pt;height:49.35pt" wp14:anchorId="61745592">
              <w10:wrap type="none"/>
              <v:fill o:detectmouseclick="t" type="solid" color2="black"/>
              <v:stroke color="#3465a4" weight="6480" joinstyle="round" endcap="flat"/>
              <v:textbox>
                <w:txbxContent>
                  <w:p>
                    <w:pPr>
                      <w:pStyle w:val="Contenidodelmarco"/>
                      <w:rPr>
                        <w:b/>
                        <w:b/>
                        <w:bCs/>
                        <w:color w:val="20478C"/>
                        <w:sz w:val="16"/>
                        <w:szCs w:val="16"/>
                        <w:lang w:val="es-ES"/>
                      </w:rPr>
                    </w:pPr>
                    <w:r>
                      <w:rPr>
                        <w:b/>
                        <w:bCs/>
                        <w:color w:val="20478C"/>
                        <w:sz w:val="16"/>
                        <w:szCs w:val="16"/>
                        <w:lang w:val="es-ES"/>
                      </w:rPr>
                    </w:r>
                  </w:p>
                </w:txbxContent>
              </v:textbox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itular"/>
      <w:spacing w:before="51" w:after="0"/>
      <w:rPr/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-488950</wp:posOffset>
          </wp:positionH>
          <wp:positionV relativeFrom="paragraph">
            <wp:posOffset>-179705</wp:posOffset>
          </wp:positionV>
          <wp:extent cx="3133725" cy="856615"/>
          <wp:effectExtent l="0" t="0" r="0" b="0"/>
          <wp:wrapNone/>
          <wp:docPr id="1" name="Imagen 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133725" cy="856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olor w:val="073782"/>
        <w:spacing w:val="-14"/>
        <w:lang w:val="es-ES"/>
      </w:rPr>
      <w:t>N</w:t>
    </w:r>
    <w:r>
      <w:rPr>
        <w:color w:val="073782"/>
        <w:spacing w:val="-14"/>
        <w:lang w:val="es-ES"/>
      </w:rPr>
      <w:t>OTA</w:t>
    </w:r>
    <w:r>
      <w:rPr>
        <w:color w:val="073782"/>
        <w:spacing w:val="-40"/>
        <w:lang w:val="es-ES"/>
      </w:rPr>
      <w:t xml:space="preserve"> </w:t>
    </w:r>
    <w:r>
      <w:rPr>
        <w:color w:val="073782"/>
        <w:spacing w:val="-14"/>
        <w:lang w:val="es-ES"/>
      </w:rPr>
      <w:t>DE</w:t>
    </w:r>
    <w:r>
      <w:rPr>
        <w:color w:val="073782"/>
        <w:spacing w:val="-41"/>
        <w:lang w:val="es-ES"/>
      </w:rPr>
      <w:t xml:space="preserve"> </w:t>
    </w:r>
    <w:r>
      <w:rPr>
        <w:color w:val="073782"/>
        <w:spacing w:val="-14"/>
        <w:lang w:val="es-ES"/>
      </w:rPr>
      <w:t>PRENSA</w:t>
    </w:r>
  </w:p>
  <w:p>
    <w:pPr>
      <w:pStyle w:val="Cabecera"/>
      <w:rPr>
        <w:lang w:val="es-ES"/>
      </w:rPr>
    </w:pPr>
    <w:r>
      <w:rPr>
        <w:lang w:val="es-ES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32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jc w:val="left"/>
    </w:pPr>
    <w:rPr>
      <w:rFonts w:ascii="Arial" w:hAnsi="Arial" w:eastAsia="Arial" w:cs="Arial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9"/>
    <w:qFormat/>
    <w:pPr>
      <w:ind w:left="740" w:right="163" w:hanging="354"/>
      <w:jc w:val="both"/>
      <w:outlineLvl w:val="0"/>
    </w:pPr>
    <w:rPr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4b7814"/>
    <w:rPr>
      <w:rFonts w:ascii="Arial" w:hAnsi="Arial" w:eastAsia="Arial" w:cs="Arial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4b7814"/>
    <w:rPr>
      <w:rFonts w:ascii="Arial" w:hAnsi="Arial" w:eastAsia="Arial" w:cs="Arial"/>
    </w:rPr>
  </w:style>
  <w:style w:type="character" w:styleId="EnlacedeInternet">
    <w:name w:val="Enlace de Internet"/>
    <w:basedOn w:val="DefaultParagraphFont"/>
    <w:uiPriority w:val="99"/>
    <w:unhideWhenUsed/>
    <w:rsid w:val="004b781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7814"/>
    <w:rPr>
      <w:color w:val="605E5C"/>
      <w:shd w:fill="E1DFDD" w:val="clear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sz w:val="24"/>
      <w:szCs w:val="24"/>
    </w:rPr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ular">
    <w:name w:val="Title"/>
    <w:basedOn w:val="Normal"/>
    <w:uiPriority w:val="10"/>
    <w:qFormat/>
    <w:pPr>
      <w:spacing w:before="51" w:after="0"/>
      <w:ind w:left="4568" w:hanging="0"/>
    </w:pPr>
    <w:rPr>
      <w:sz w:val="60"/>
      <w:szCs w:val="60"/>
    </w:rPr>
  </w:style>
  <w:style w:type="paragraph" w:styleId="ListParagraph">
    <w:name w:val="List Paragraph"/>
    <w:basedOn w:val="Normal"/>
    <w:uiPriority w:val="1"/>
    <w:qFormat/>
    <w:pPr>
      <w:ind w:left="740" w:right="163" w:hanging="354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4b7814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4b7814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0BDD6C-21B2-4664-AC3E-2A49DE272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Application>LibreOffice/6.3.2.2$Windows_X86_64 LibreOffice_project/98b30e735bda24bc04ab42594c85f7fd8be07b9c</Application>
  <Pages>2</Pages>
  <Words>341</Words>
  <Characters>1579</Characters>
  <CharactersWithSpaces>1910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2022-10-27T16:10:00Z</dcterms:created>
  <dc:creator/>
  <dc:description/>
  <dc:language>es-ES</dc:language>
  <cp:lastModifiedBy/>
  <dcterms:modified xsi:type="dcterms:W3CDTF">2024-04-19T11:03:19Z</dcterms:modified>
  <cp:revision>27</cp:revision>
  <dc:subject/>
  <dc:title>NOTA_PRENSA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2022-10-24T00:00:00Z</vt:filetime>
  </property>
  <property fmtid="{D5CDD505-2E9C-101B-9397-08002B2CF9AE}" pid="4" name="Creator">
    <vt:lpwstr>Adobe Illustrator 26.4 (Macintosh)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2022-10-27T00:00:00Z</vt:filetime>
  </property>
  <property fmtid="{D5CDD505-2E9C-101B-9397-08002B2CF9AE}" pid="8" name="LinksUpToDate">
    <vt:bool>0</vt:bool>
  </property>
  <property fmtid="{D5CDD505-2E9C-101B-9397-08002B2CF9AE}" pid="9" name="Producer">
    <vt:lpwstr>Adobe PDF library 16.07</vt:lpwstr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